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5DE" w14:textId="00D9A679" w:rsidR="00346643" w:rsidRPr="00346643" w:rsidRDefault="00346643" w:rsidP="00346643">
      <w:pPr>
        <w:pBdr>
          <w:bottom w:val="single" w:sz="6" w:space="7" w:color="EEEEEE"/>
        </w:pBdr>
        <w:shd w:val="clear" w:color="auto" w:fill="FFFFFF"/>
        <w:spacing w:after="31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en-MY"/>
        </w:rPr>
      </w:pPr>
      <w:r w:rsidRPr="00346643">
        <w:rPr>
          <w:rFonts w:ascii="Roboto" w:eastAsia="Times New Roman" w:hAnsi="Roboto" w:cs="Times New Roman"/>
          <w:color w:val="000000"/>
          <w:kern w:val="36"/>
          <w:sz w:val="24"/>
          <w:szCs w:val="24"/>
          <w:lang w:eastAsia="en-MY"/>
        </w:rPr>
        <w:t>NELAYAN DIGALAK GUNA KAEDAH MODEN TINGKAT HASIL TANGKAPAN</w:t>
      </w:r>
    </w:p>
    <w:p w14:paraId="79C86033" w14:textId="77777777" w:rsidR="00346643" w:rsidRDefault="00346643" w:rsidP="00346643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</w:p>
    <w:p w14:paraId="318C98C6" w14:textId="77777777" w:rsidR="00346643" w:rsidRPr="00346643" w:rsidRDefault="00346643" w:rsidP="003466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MY"/>
        </w:rPr>
      </w:pPr>
      <w:r w:rsidRPr="00346643">
        <w:rPr>
          <w:rFonts w:ascii="Arial" w:eastAsia="Times New Roman" w:hAnsi="Arial" w:cs="Arial"/>
          <w:color w:val="333333"/>
          <w:sz w:val="20"/>
          <w:szCs w:val="20"/>
          <w:lang w:eastAsia="en-MY"/>
        </w:rPr>
        <w:t>2017-10-16T07:53:12+08:00</w:t>
      </w:r>
    </w:p>
    <w:p w14:paraId="095BE8C8" w14:textId="5EF8A91A" w:rsidR="00EC4925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346643">
        <w:rPr>
          <w:rFonts w:ascii="Arial" w:hAnsi="Arial" w:cs="Arial"/>
          <w:color w:val="333333"/>
          <w:sz w:val="22"/>
          <w:szCs w:val="22"/>
        </w:rPr>
        <w:t xml:space="preserve">KUCHING: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negeri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ini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khasnya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kawasan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Demak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digalak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menggunakan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kaedah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moden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meningkatkan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hasil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tangkapan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ikan.</w:t>
      </w:r>
    </w:p>
    <w:p w14:paraId="21E2DEB8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346643">
        <w:rPr>
          <w:rFonts w:ascii="Arial" w:hAnsi="Arial" w:cs="Arial"/>
          <w:color w:val="333333"/>
          <w:sz w:val="22"/>
          <w:szCs w:val="22"/>
        </w:rPr>
        <w:t xml:space="preserve">Ahli Dewan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Undangan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Negeri (ADUN)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Demak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Dr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Hazland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Abang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Hipni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berkata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penggunaan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alat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moden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menangkap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ikan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dapat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membantu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bukan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sahaja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meningkatkan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hasil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tangkapan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juga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memudahkan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kerja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menangkap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ikan.</w:t>
      </w:r>
    </w:p>
    <w:p w14:paraId="17870114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346643">
        <w:rPr>
          <w:rFonts w:ascii="Arial" w:hAnsi="Arial" w:cs="Arial"/>
          <w:color w:val="333333"/>
          <w:sz w:val="22"/>
          <w:szCs w:val="22"/>
        </w:rPr>
        <w:t xml:space="preserve">“Pada masa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kini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pelbagai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teknologi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atau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alat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dicipta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memudahkan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kita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melakukan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kerja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seharian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jadi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guna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manfaatkan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teknologi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moden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demi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meningkatkan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hasil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pendapatan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anda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),”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katanya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314113A4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Beliau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berkata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demikian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ketika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berucap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pada Majlis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Penyerahan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Elaun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Sara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Hidup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Bulanan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Secara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Tunai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kepada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230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ahli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Persatuan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Kawasan (PNK) Sri Muara di Dewan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Perbadanan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Produktiviti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Malaysia (MPC)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Demak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sini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baru-baru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ini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289B36F9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Mengulas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lanjut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tentang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teknologi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moden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itu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Dr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Hazland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berkata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antaranya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alat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‘Fish Finder’,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mesin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‘Net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Hawler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’, ‘Chiller’ ais batu dan bot gentian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kaca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774354C6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Selain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itu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katanya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golongan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juga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perlu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menjadualkan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masa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mengikut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keadaan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air pasang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surut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6D18311B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meningkatkan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penjualan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hasil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tangkapan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pula,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beliau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menggalakkan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golongan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menggunakan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kaedah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pemasaran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digital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selari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usaha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kerajaan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negeri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arah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pembangunan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ekonomi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digital.</w:t>
      </w:r>
    </w:p>
    <w:p w14:paraId="5420B857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Tambahnya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menerusi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usaha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sebegini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ia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dapat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mengurangkan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kadar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kebergantungan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golongan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terhadap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bantuan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kerajaan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064CD23A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346643">
        <w:rPr>
          <w:rFonts w:ascii="Arial" w:hAnsi="Arial" w:cs="Arial"/>
          <w:color w:val="333333"/>
          <w:sz w:val="22"/>
          <w:szCs w:val="22"/>
        </w:rPr>
        <w:t xml:space="preserve">“Kerajaan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menyalur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banyak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bantuan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untuk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nelayan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berdaftar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seperti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elaun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sara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hidup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sebanyak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RM300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sebulan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bantuan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bot,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peralatan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baik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pulih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rumah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skim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rumah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kos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rendah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dana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aktiviti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tahunan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sebagainya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4C29AEC5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346643">
        <w:rPr>
          <w:rFonts w:ascii="Arial" w:hAnsi="Arial" w:cs="Arial"/>
          <w:color w:val="333333"/>
          <w:sz w:val="22"/>
          <w:szCs w:val="22"/>
        </w:rPr>
        <w:t xml:space="preserve">“Jadi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manfaatkanlah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baik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demi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kebaikan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anda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semua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,”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katanya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7622A224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346643">
        <w:rPr>
          <w:rFonts w:ascii="Arial" w:hAnsi="Arial" w:cs="Arial"/>
          <w:color w:val="333333"/>
          <w:sz w:val="22"/>
          <w:szCs w:val="22"/>
        </w:rPr>
        <w:t xml:space="preserve">Pada masa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sama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beliau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memuji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PNK Sri </w:t>
      </w:r>
      <w:proofErr w:type="gramStart"/>
      <w:r w:rsidRPr="00346643">
        <w:rPr>
          <w:rFonts w:ascii="Arial" w:hAnsi="Arial" w:cs="Arial"/>
          <w:color w:val="333333"/>
          <w:sz w:val="22"/>
          <w:szCs w:val="22"/>
        </w:rPr>
        <w:t xml:space="preserve">Muara 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menjadi</w:t>
      </w:r>
      <w:proofErr w:type="spellEnd"/>
      <w:proofErr w:type="gram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antara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PNK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terbaik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di Malaysia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dengan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hasil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yang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tinggi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29B33278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Jelasnya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PNK Sri Muara juga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mempunyai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rumah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kedai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sendiri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kilang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pemprosesan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hasil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laut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kapal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pesiaran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, pasar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raya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mini dan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perkhidmatan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pemasaran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bergerak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5AA3F4F1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Hadir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sama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Pengarah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Lembaga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Kemajuan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Ikan Malaysia (LKIM) Sarawak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Kusuadi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Salleh,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Timbalan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Pengerusi PNK Sri Muara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Jublee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Gobel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dan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tetamu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kehormat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46643">
        <w:rPr>
          <w:rFonts w:ascii="Arial" w:hAnsi="Arial" w:cs="Arial"/>
          <w:color w:val="333333"/>
          <w:sz w:val="22"/>
          <w:szCs w:val="22"/>
        </w:rPr>
        <w:t>lain</w:t>
      </w:r>
      <w:proofErr w:type="spellEnd"/>
      <w:r w:rsidRPr="00346643">
        <w:rPr>
          <w:rFonts w:ascii="Arial" w:hAnsi="Arial" w:cs="Arial"/>
          <w:color w:val="333333"/>
          <w:sz w:val="22"/>
          <w:szCs w:val="22"/>
        </w:rPr>
        <w:t>.</w:t>
      </w:r>
    </w:p>
    <w:p w14:paraId="0EF46FD6" w14:textId="77777777" w:rsidR="00346643" w:rsidRPr="00346643" w:rsidRDefault="00346643" w:rsidP="00346643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sz w:val="22"/>
          <w:szCs w:val="22"/>
        </w:rPr>
      </w:pPr>
    </w:p>
    <w:sectPr w:rsidR="00346643" w:rsidRPr="00346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1EB2"/>
    <w:multiLevelType w:val="multilevel"/>
    <w:tmpl w:val="AE4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43"/>
    <w:rsid w:val="00346643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4BB3"/>
  <w15:chartTrackingRefBased/>
  <w15:docId w15:val="{40B370B4-3D57-400A-BA3F-124EA16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2021-07-28T10:52:00Z</dcterms:created>
  <dcterms:modified xsi:type="dcterms:W3CDTF">2021-07-28T10:58:00Z</dcterms:modified>
</cp:coreProperties>
</file>